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FF" w:rsidRPr="00F915AB" w:rsidRDefault="00AD1BFF" w:rsidP="00AD1BFF">
      <w:pPr>
        <w:pStyle w:val="STY2Brdtekst"/>
        <w:rPr>
          <w:szCs w:val="21"/>
        </w:rPr>
      </w:pPr>
      <w:bookmarkStart w:id="0" w:name="_GoBack"/>
      <w:bookmarkEnd w:id="0"/>
    </w:p>
    <w:tbl>
      <w:tblPr>
        <w:tblStyle w:val="Tabellrutenett"/>
        <w:tblpPr w:leftFromText="141" w:rightFromText="141" w:vertAnchor="text" w:horzAnchor="margin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AD1BFF" w:rsidRPr="00F915AB" w:rsidTr="00D105EB">
        <w:trPr>
          <w:trHeight w:val="425"/>
        </w:trPr>
        <w:tc>
          <w:tcPr>
            <w:tcW w:w="1668" w:type="dxa"/>
            <w:vAlign w:val="bottom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trHeight w:val="425"/>
        </w:trPr>
        <w:tc>
          <w:tcPr>
            <w:tcW w:w="1668" w:type="dxa"/>
            <w:vAlign w:val="bottom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Apparatskap: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trHeight w:val="425"/>
        </w:trPr>
        <w:tc>
          <w:tcPr>
            <w:tcW w:w="1668" w:type="dxa"/>
            <w:vAlign w:val="bottom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Kilometer: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D1BFF" w:rsidRPr="00F915AB" w:rsidRDefault="00AD1BFF" w:rsidP="00AD1BFF">
      <w:pPr>
        <w:pStyle w:val="STY2Brdtekst"/>
        <w:rPr>
          <w:szCs w:val="21"/>
        </w:rPr>
      </w:pPr>
    </w:p>
    <w:p w:rsidR="00AD1BFF" w:rsidRPr="00F915AB" w:rsidRDefault="00AD1BFF" w:rsidP="00AD1BFF">
      <w:pPr>
        <w:pStyle w:val="STYOverskriftlistealfabetisk"/>
        <w:rPr>
          <w:szCs w:val="21"/>
        </w:rPr>
      </w:pPr>
      <w:r w:rsidRPr="00F915AB">
        <w:rPr>
          <w:szCs w:val="21"/>
        </w:rPr>
        <w:t>Kontrollert mot dokumenter</w:t>
      </w:r>
    </w:p>
    <w:tbl>
      <w:tblPr>
        <w:tblStyle w:val="Tabellrutenett"/>
        <w:tblpPr w:leftFromText="141" w:rightFromText="141" w:vertAnchor="text" w:horzAnchor="margin" w:tblpX="108" w:tblpY="115"/>
        <w:tblW w:w="0" w:type="auto"/>
        <w:tblLook w:val="04A0" w:firstRow="1" w:lastRow="0" w:firstColumn="1" w:lastColumn="0" w:noHBand="0" w:noVBand="1"/>
      </w:tblPr>
      <w:tblGrid>
        <w:gridCol w:w="2609"/>
        <w:gridCol w:w="901"/>
      </w:tblGrid>
      <w:tr w:rsidR="00AD1BFF" w:rsidRPr="00F915AB" w:rsidTr="00D105EB">
        <w:trPr>
          <w:trHeight w:val="345"/>
        </w:trPr>
        <w:tc>
          <w:tcPr>
            <w:tcW w:w="2609" w:type="dxa"/>
          </w:tcPr>
          <w:p w:rsidR="00AD1BFF" w:rsidRPr="00F915AB" w:rsidRDefault="00AD1BFF" w:rsidP="00D105EB">
            <w:pPr>
              <w:pStyle w:val="STYBrdteksttabell"/>
              <w:rPr>
                <w:szCs w:val="21"/>
              </w:rPr>
            </w:pPr>
            <w:r w:rsidRPr="00F915AB">
              <w:rPr>
                <w:szCs w:val="21"/>
              </w:rPr>
              <w:t>Tegningsnummer.</w:t>
            </w:r>
          </w:p>
        </w:tc>
        <w:tc>
          <w:tcPr>
            <w:tcW w:w="901" w:type="dxa"/>
          </w:tcPr>
          <w:p w:rsidR="00AD1BFF" w:rsidRPr="00F915AB" w:rsidRDefault="00AD1BFF" w:rsidP="00D105EB">
            <w:pPr>
              <w:pStyle w:val="STYBrdteksttabell"/>
              <w:rPr>
                <w:szCs w:val="21"/>
              </w:rPr>
            </w:pPr>
            <w:r w:rsidRPr="00F915AB">
              <w:rPr>
                <w:szCs w:val="21"/>
              </w:rPr>
              <w:t>Rev.</w:t>
            </w:r>
          </w:p>
        </w:tc>
      </w:tr>
      <w:tr w:rsidR="00AD1BFF" w:rsidRPr="00F915AB" w:rsidTr="00D105EB">
        <w:trPr>
          <w:trHeight w:val="329"/>
        </w:trPr>
        <w:tc>
          <w:tcPr>
            <w:tcW w:w="2609" w:type="dxa"/>
          </w:tcPr>
          <w:p w:rsidR="00AD1BFF" w:rsidRPr="00F915AB" w:rsidRDefault="00AD1BFF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901" w:type="dxa"/>
          </w:tcPr>
          <w:p w:rsidR="00AD1BFF" w:rsidRPr="00F915AB" w:rsidRDefault="00AD1BFF" w:rsidP="00D105EB">
            <w:pPr>
              <w:pStyle w:val="STYBrdteksttabell"/>
              <w:rPr>
                <w:szCs w:val="21"/>
              </w:rPr>
            </w:pPr>
          </w:p>
        </w:tc>
      </w:tr>
      <w:tr w:rsidR="00AD1BFF" w:rsidRPr="00F915AB" w:rsidTr="00D105EB">
        <w:trPr>
          <w:trHeight w:val="329"/>
        </w:trPr>
        <w:tc>
          <w:tcPr>
            <w:tcW w:w="2609" w:type="dxa"/>
          </w:tcPr>
          <w:p w:rsidR="00AD1BFF" w:rsidRPr="00F915AB" w:rsidRDefault="00AD1BFF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901" w:type="dxa"/>
          </w:tcPr>
          <w:p w:rsidR="00AD1BFF" w:rsidRPr="00F915AB" w:rsidRDefault="00AD1BFF" w:rsidP="00D105EB">
            <w:pPr>
              <w:pStyle w:val="STYBrdteksttabell"/>
              <w:rPr>
                <w:szCs w:val="21"/>
              </w:rPr>
            </w:pPr>
          </w:p>
        </w:tc>
      </w:tr>
      <w:tr w:rsidR="00AD1BFF" w:rsidRPr="00F915AB" w:rsidTr="00D105EB">
        <w:trPr>
          <w:trHeight w:val="345"/>
        </w:trPr>
        <w:tc>
          <w:tcPr>
            <w:tcW w:w="2609" w:type="dxa"/>
          </w:tcPr>
          <w:p w:rsidR="00AD1BFF" w:rsidRPr="00F915AB" w:rsidRDefault="00AD1BFF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901" w:type="dxa"/>
          </w:tcPr>
          <w:p w:rsidR="00AD1BFF" w:rsidRPr="00F915AB" w:rsidRDefault="00AD1BFF" w:rsidP="00D105EB">
            <w:pPr>
              <w:pStyle w:val="STYBrdteksttabell"/>
              <w:rPr>
                <w:szCs w:val="21"/>
              </w:rPr>
            </w:pPr>
          </w:p>
        </w:tc>
      </w:tr>
      <w:tr w:rsidR="00AD1BFF" w:rsidRPr="00F915AB" w:rsidTr="00D105EB">
        <w:trPr>
          <w:trHeight w:val="345"/>
        </w:trPr>
        <w:tc>
          <w:tcPr>
            <w:tcW w:w="2609" w:type="dxa"/>
          </w:tcPr>
          <w:p w:rsidR="00AD1BFF" w:rsidRPr="00F915AB" w:rsidRDefault="00AD1BFF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901" w:type="dxa"/>
          </w:tcPr>
          <w:p w:rsidR="00AD1BFF" w:rsidRPr="00F915AB" w:rsidRDefault="00AD1BFF" w:rsidP="00D105EB">
            <w:pPr>
              <w:pStyle w:val="STYBrdteksttabell"/>
              <w:rPr>
                <w:szCs w:val="21"/>
              </w:rPr>
            </w:pPr>
          </w:p>
        </w:tc>
      </w:tr>
      <w:tr w:rsidR="00AD1BFF" w:rsidRPr="00F915AB" w:rsidTr="00D105EB">
        <w:trPr>
          <w:trHeight w:val="345"/>
        </w:trPr>
        <w:tc>
          <w:tcPr>
            <w:tcW w:w="2609" w:type="dxa"/>
          </w:tcPr>
          <w:p w:rsidR="00AD1BFF" w:rsidRPr="00F915AB" w:rsidRDefault="00AD1BFF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901" w:type="dxa"/>
          </w:tcPr>
          <w:p w:rsidR="00AD1BFF" w:rsidRPr="00F915AB" w:rsidRDefault="00AD1BFF" w:rsidP="00D105EB">
            <w:pPr>
              <w:pStyle w:val="STYBrdteksttabell"/>
              <w:rPr>
                <w:szCs w:val="21"/>
              </w:rPr>
            </w:pPr>
          </w:p>
        </w:tc>
      </w:tr>
    </w:tbl>
    <w:p w:rsidR="00AD1BFF" w:rsidRDefault="00AD1BFF" w:rsidP="00AD1BFF">
      <w:pPr>
        <w:pStyle w:val="STY2Brdtekst"/>
        <w:rPr>
          <w:color w:val="0070C0"/>
          <w:sz w:val="28"/>
        </w:rPr>
      </w:pPr>
    </w:p>
    <w:p w:rsidR="00AD1BFF" w:rsidRDefault="00AD1BFF" w:rsidP="00AD1BFF">
      <w:pPr>
        <w:pStyle w:val="STY2Brdtekst"/>
        <w:rPr>
          <w:color w:val="0070C0"/>
          <w:sz w:val="28"/>
        </w:rPr>
      </w:pPr>
    </w:p>
    <w:p w:rsidR="00AD1BFF" w:rsidRDefault="00AD1BFF" w:rsidP="00AD1BFF">
      <w:pPr>
        <w:pStyle w:val="STY2Brdtekst"/>
        <w:rPr>
          <w:color w:val="0070C0"/>
          <w:sz w:val="28"/>
        </w:rPr>
      </w:pPr>
    </w:p>
    <w:p w:rsidR="00AD1BFF" w:rsidRPr="009442D7" w:rsidRDefault="00AD1BFF" w:rsidP="00AD1BFF">
      <w:pPr>
        <w:pStyle w:val="STY2Brdtekst"/>
      </w:pPr>
    </w:p>
    <w:p w:rsidR="00AD1BFF" w:rsidRPr="00FD7A54" w:rsidRDefault="00AD1BFF" w:rsidP="00AD1BFF">
      <w:pPr>
        <w:pStyle w:val="STY2Brdtekst"/>
      </w:pPr>
    </w:p>
    <w:p w:rsidR="00AD1BFF" w:rsidRDefault="00AD1BFF" w:rsidP="00AD1BFF">
      <w:pPr>
        <w:pStyle w:val="STY2Brdtekst"/>
      </w:pPr>
    </w:p>
    <w:p w:rsidR="00AD1BFF" w:rsidRDefault="00AD1BFF" w:rsidP="00AD1BFF">
      <w:pPr>
        <w:pStyle w:val="STY2Brdtekst"/>
      </w:pPr>
    </w:p>
    <w:p w:rsidR="00AD1BFF" w:rsidRDefault="00AD1BFF" w:rsidP="00AD1BFF">
      <w:pPr>
        <w:pStyle w:val="STY2Brdtekst"/>
      </w:pPr>
    </w:p>
    <w:p w:rsidR="00AD1BFF" w:rsidRDefault="00AD1BFF" w:rsidP="00AD1BFF">
      <w:pPr>
        <w:pStyle w:val="STY2Brdtekst"/>
      </w:pPr>
    </w:p>
    <w:p w:rsidR="00AD1BFF" w:rsidRDefault="00AD1BFF" w:rsidP="00AD1BFF">
      <w:pPr>
        <w:pStyle w:val="STY2Brdtekst"/>
      </w:pPr>
    </w:p>
    <w:p w:rsidR="00AD1BFF" w:rsidRDefault="00AD1BFF" w:rsidP="00AD1BFF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 xml:space="preserve">Ved enhver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AD1BFF" w:rsidRDefault="00AD1BFF" w:rsidP="00AD1BFF">
      <w:pPr>
        <w:pStyle w:val="STY2Brdtekst"/>
      </w:pPr>
    </w:p>
    <w:tbl>
      <w:tblPr>
        <w:tblW w:w="499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3569"/>
        <w:gridCol w:w="1572"/>
        <w:gridCol w:w="3073"/>
      </w:tblGrid>
      <w:tr w:rsidR="00AD1BFF" w:rsidRPr="00F915AB" w:rsidTr="00D105EB">
        <w:trPr>
          <w:cantSplit/>
          <w:tblHeader/>
        </w:trPr>
        <w:tc>
          <w:tcPr>
            <w:tcW w:w="37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AD1BFF" w:rsidRPr="00F915AB" w:rsidRDefault="00AD1BFF" w:rsidP="00D105EB">
            <w:pPr>
              <w:pStyle w:val="STYTabellTittel2"/>
              <w:rPr>
                <w:sz w:val="21"/>
                <w:szCs w:val="21"/>
              </w:rPr>
            </w:pPr>
          </w:p>
          <w:p w:rsidR="00AD1BFF" w:rsidRPr="00F915AB" w:rsidRDefault="00AD1BFF" w:rsidP="00D105EB">
            <w:pPr>
              <w:pStyle w:val="STYTabellTittel2"/>
              <w:rPr>
                <w:sz w:val="21"/>
                <w:szCs w:val="21"/>
              </w:rPr>
            </w:pPr>
            <w:r w:rsidRPr="00F915AB">
              <w:rPr>
                <w:sz w:val="21"/>
                <w:szCs w:val="21"/>
              </w:rPr>
              <w:t>Sjekk-punkt</w:t>
            </w:r>
          </w:p>
          <w:p w:rsidR="00AD1BFF" w:rsidRPr="00F915AB" w:rsidRDefault="00AD1BFF" w:rsidP="00D105EB">
            <w:pPr>
              <w:pStyle w:val="STYTabellTittel2"/>
              <w:rPr>
                <w:sz w:val="21"/>
                <w:szCs w:val="21"/>
              </w:rPr>
            </w:pPr>
          </w:p>
        </w:tc>
        <w:tc>
          <w:tcPr>
            <w:tcW w:w="2006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AD1BFF" w:rsidRPr="00F915AB" w:rsidRDefault="00AD1BFF" w:rsidP="00D105EB">
            <w:pPr>
              <w:pStyle w:val="STYTabellTittel2"/>
              <w:rPr>
                <w:sz w:val="21"/>
                <w:szCs w:val="21"/>
              </w:rPr>
            </w:pPr>
          </w:p>
          <w:p w:rsidR="00AD1BFF" w:rsidRPr="00F915AB" w:rsidRDefault="00AD1BFF" w:rsidP="00D105EB">
            <w:pPr>
              <w:pStyle w:val="STYTabellTittel2"/>
              <w:rPr>
                <w:sz w:val="21"/>
                <w:szCs w:val="21"/>
              </w:rPr>
            </w:pPr>
            <w:r w:rsidRPr="00F915AB">
              <w:rPr>
                <w:sz w:val="21"/>
                <w:szCs w:val="21"/>
              </w:rPr>
              <w:t>Tema</w:t>
            </w:r>
          </w:p>
        </w:tc>
        <w:tc>
          <w:tcPr>
            <w:tcW w:w="89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AD1BFF" w:rsidRPr="00F915AB" w:rsidRDefault="00AD1BFF" w:rsidP="00D105EB">
            <w:pPr>
              <w:pStyle w:val="STYTabellTittel2"/>
              <w:rPr>
                <w:sz w:val="21"/>
                <w:szCs w:val="21"/>
              </w:rPr>
            </w:pPr>
            <w:r w:rsidRPr="00F915AB">
              <w:rPr>
                <w:sz w:val="21"/>
                <w:szCs w:val="21"/>
              </w:rPr>
              <w:t>Kontrollør (initialer og dato når kontrollert)</w:t>
            </w:r>
          </w:p>
        </w:tc>
        <w:tc>
          <w:tcPr>
            <w:tcW w:w="173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AD1BFF" w:rsidRPr="00F915AB" w:rsidRDefault="00AD1BFF" w:rsidP="00D105EB">
            <w:pPr>
              <w:pStyle w:val="STYTabellTittel2"/>
              <w:rPr>
                <w:sz w:val="21"/>
                <w:szCs w:val="21"/>
              </w:rPr>
            </w:pPr>
            <w:r w:rsidRPr="00F915AB">
              <w:rPr>
                <w:sz w:val="21"/>
                <w:szCs w:val="21"/>
              </w:rPr>
              <w:t>Kommentarer</w:t>
            </w: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1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D1BFF" w:rsidRPr="00F915AB" w:rsidRDefault="00AD1BFF" w:rsidP="00D105EB">
            <w:pPr>
              <w:pStyle w:val="STYBrdteksttabell"/>
              <w:rPr>
                <w:rFonts w:cs="Arial"/>
                <w:b/>
                <w:szCs w:val="21"/>
              </w:rPr>
            </w:pPr>
            <w:r w:rsidRPr="00F915AB">
              <w:rPr>
                <w:rFonts w:cs="Arial"/>
                <w:b/>
                <w:szCs w:val="21"/>
              </w:rPr>
              <w:t>Apparatskap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Grå felt fylles ikke ut</w:t>
            </w: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1.1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Er skapet kontrollert for synlige skader/mangler, og at skapet står rett?</w:t>
            </w:r>
          </w:p>
          <w:p w:rsidR="00AD1BFF" w:rsidRPr="00F915AB" w:rsidRDefault="00AD1BFF" w:rsidP="00D105EB">
            <w:pPr>
              <w:pStyle w:val="STYBrdteksttabell"/>
              <w:rPr>
                <w:rFonts w:cs="Arial"/>
                <w:i/>
                <w:szCs w:val="21"/>
              </w:rPr>
            </w:pPr>
            <w:r w:rsidRPr="00F915AB">
              <w:rPr>
                <w:rFonts w:cs="Arial"/>
                <w:i/>
                <w:szCs w:val="21"/>
              </w:rPr>
              <w:t>Iht. JD553 6.2.2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1.2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Er skapets avstand fra spor kontrollert?</w:t>
            </w:r>
          </w:p>
          <w:p w:rsidR="00AD1BFF" w:rsidRPr="00F915AB" w:rsidRDefault="00AD1BFF" w:rsidP="00D105EB">
            <w:pPr>
              <w:pStyle w:val="STYBrdteksttabell"/>
              <w:rPr>
                <w:rFonts w:cs="Arial"/>
                <w:i/>
                <w:szCs w:val="21"/>
                <w:lang w:val="nn-NO"/>
              </w:rPr>
            </w:pPr>
            <w:proofErr w:type="spellStart"/>
            <w:r w:rsidRPr="00F915AB">
              <w:rPr>
                <w:rFonts w:cs="Arial"/>
                <w:i/>
                <w:szCs w:val="21"/>
                <w:lang w:val="nn-NO"/>
              </w:rPr>
              <w:t>Ih</w:t>
            </w:r>
            <w:r>
              <w:rPr>
                <w:rFonts w:cs="Arial"/>
                <w:i/>
                <w:szCs w:val="21"/>
                <w:lang w:val="nn-NO"/>
              </w:rPr>
              <w:t>h</w:t>
            </w:r>
            <w:r w:rsidRPr="00F915AB">
              <w:rPr>
                <w:rFonts w:cs="Arial"/>
                <w:i/>
                <w:szCs w:val="21"/>
                <w:lang w:val="nn-NO"/>
              </w:rPr>
              <w:t>t</w:t>
            </w:r>
            <w:proofErr w:type="spellEnd"/>
            <w:r w:rsidRPr="00F915AB">
              <w:rPr>
                <w:rFonts w:cs="Arial"/>
                <w:i/>
                <w:szCs w:val="21"/>
                <w:lang w:val="nn-NO"/>
              </w:rPr>
              <w:t>. JD520 Kap.2Minste tverrsnitt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  <w:lang w:val="nn-NO"/>
              </w:rPr>
            </w:pP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  <w:lang w:val="nn-NO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1.3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Er luftventilen i skap kontrollert?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1.4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Er lys i skap kontrollert?</w:t>
            </w:r>
          </w:p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1.5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Er følgende merking kontrollert?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1.5.1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AD1BFF">
            <w:pPr>
              <w:pStyle w:val="STYBrdteksttabell"/>
              <w:numPr>
                <w:ilvl w:val="0"/>
                <w:numId w:val="1"/>
              </w:numPr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Utvendig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lastRenderedPageBreak/>
              <w:t>1.5.2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AD1BFF">
            <w:pPr>
              <w:pStyle w:val="STYBrdteksttabell"/>
              <w:numPr>
                <w:ilvl w:val="0"/>
                <w:numId w:val="1"/>
              </w:numPr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AS-plate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1.5.3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AD1BFF">
            <w:pPr>
              <w:pStyle w:val="STYBrdteksttabell"/>
              <w:numPr>
                <w:ilvl w:val="0"/>
                <w:numId w:val="1"/>
              </w:numPr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Utstyr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1.6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Er følgende forhold kontrollert på kabler?: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1.6.1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 xml:space="preserve">      - Strekkavlastning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1.6.2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 xml:space="preserve">      - Avslutning av kabelmantel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1.6.3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 xml:space="preserve">      - </w:t>
            </w:r>
            <w:proofErr w:type="spellStart"/>
            <w:r w:rsidRPr="00F915AB">
              <w:rPr>
                <w:rFonts w:cs="Arial"/>
                <w:szCs w:val="21"/>
              </w:rPr>
              <w:t>Bøyeradie</w:t>
            </w:r>
            <w:proofErr w:type="spellEnd"/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1.6.4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AD1BFF">
            <w:pPr>
              <w:pStyle w:val="STYBrdteksttabell"/>
              <w:numPr>
                <w:ilvl w:val="0"/>
                <w:numId w:val="1"/>
              </w:numPr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Jording (JD 510 kap.3)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1.6.5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 xml:space="preserve">      - Merking ledere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1.6.6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 xml:space="preserve">      - Merking av rekkeklemmer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1.6.7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AD1BFF">
            <w:pPr>
              <w:pStyle w:val="STYBrdteksttabell"/>
              <w:numPr>
                <w:ilvl w:val="0"/>
                <w:numId w:val="1"/>
              </w:numPr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Tetting ved innføring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1.7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Er data på sporfelttransformatorer kontrollert?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1.8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Er data på sporfeltmotstander kontrollert?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1.9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Er jording på AS-plate kontrollert?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1.10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Er sikringer for sporfelt kontrollert? (JD551 vedlegg kap.6c)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1.11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>Er alle komponenter og koblinger fastskrudd?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1.12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 xml:space="preserve">Er AS-platen ringt ut i </w:t>
            </w:r>
            <w:proofErr w:type="spellStart"/>
            <w:r w:rsidRPr="00F915AB">
              <w:rPr>
                <w:rFonts w:cs="Arial"/>
                <w:szCs w:val="21"/>
              </w:rPr>
              <w:t>hht</w:t>
            </w:r>
            <w:proofErr w:type="spellEnd"/>
            <w:r w:rsidRPr="00F915AB">
              <w:rPr>
                <w:rFonts w:cs="Arial"/>
                <w:szCs w:val="21"/>
              </w:rPr>
              <w:t xml:space="preserve"> koblingsskjemaer og trådfordeling? 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1BFF" w:rsidRPr="00F915AB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F915AB">
              <w:rPr>
                <w:rFonts w:ascii="Arial" w:hAnsi="Arial" w:cs="Arial"/>
                <w:sz w:val="21"/>
                <w:szCs w:val="21"/>
              </w:rPr>
              <w:t>1.13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pStyle w:val="STYBrdteksttabell"/>
              <w:rPr>
                <w:rFonts w:cs="Arial"/>
                <w:szCs w:val="21"/>
              </w:rPr>
            </w:pPr>
            <w:r w:rsidRPr="00F915AB">
              <w:rPr>
                <w:rFonts w:cs="Arial"/>
                <w:szCs w:val="21"/>
              </w:rPr>
              <w:t xml:space="preserve">Er det foretatt isolasjonsmåling av alle koblinger på AS-platen? 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BFF" w:rsidRPr="00F915AB" w:rsidRDefault="00AD1BFF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D1BFF" w:rsidRDefault="00AD1BFF" w:rsidP="00AD1BFF">
      <w:pPr>
        <w:pStyle w:val="STY2Brdtekst"/>
      </w:pPr>
    </w:p>
    <w:p w:rsidR="00AD1BFF" w:rsidRDefault="00AD1BFF" w:rsidP="00AD1BFF">
      <w:pPr>
        <w:pStyle w:val="STY2Brdtekst"/>
      </w:pPr>
    </w:p>
    <w:p w:rsidR="00AD1BFF" w:rsidRDefault="00AD1BFF" w:rsidP="00AD1BFF">
      <w:pPr>
        <w:rPr>
          <w:rFonts w:ascii="Arial" w:eastAsia="Calibri" w:hAnsi="Arial"/>
          <w:sz w:val="21"/>
        </w:rPr>
      </w:pPr>
    </w:p>
    <w:p w:rsidR="00AD1BFF" w:rsidRDefault="00AD1BFF" w:rsidP="00AD1BFF">
      <w:pPr>
        <w:rPr>
          <w:rFonts w:ascii="Arial" w:eastAsia="Calibri" w:hAnsi="Arial"/>
          <w:sz w:val="21"/>
        </w:rPr>
      </w:pPr>
    </w:p>
    <w:p w:rsidR="00AD1BFF" w:rsidRDefault="00AD1BFF" w:rsidP="00AD1BFF">
      <w:pPr>
        <w:rPr>
          <w:rFonts w:ascii="Arial" w:eastAsia="Calibri" w:hAnsi="Arial"/>
          <w:sz w:val="21"/>
        </w:rPr>
      </w:pPr>
    </w:p>
    <w:p w:rsidR="00AD1BFF" w:rsidRDefault="00AD1BFF" w:rsidP="00AD1BFF">
      <w:pPr>
        <w:rPr>
          <w:rFonts w:ascii="Arial" w:eastAsia="Calibri" w:hAnsi="Arial"/>
          <w:sz w:val="21"/>
        </w:rPr>
      </w:pPr>
    </w:p>
    <w:p w:rsidR="00AD1BFF" w:rsidRDefault="00AD1BFF" w:rsidP="00AD1BFF">
      <w:pPr>
        <w:rPr>
          <w:rFonts w:ascii="Arial" w:eastAsia="Calibri" w:hAnsi="Arial"/>
          <w:sz w:val="21"/>
        </w:rPr>
      </w:pPr>
    </w:p>
    <w:p w:rsidR="00AD1BFF" w:rsidRPr="00D50FC8" w:rsidRDefault="00AD1BFF" w:rsidP="00AD1BFF">
      <w:pPr>
        <w:rPr>
          <w:rFonts w:ascii="Arial" w:eastAsia="Calibri" w:hAnsi="Arial"/>
          <w:sz w:val="21"/>
        </w:rPr>
      </w:pPr>
      <w:r w:rsidRPr="00D50FC8">
        <w:rPr>
          <w:rFonts w:ascii="Arial" w:eastAsia="Calibri" w:hAnsi="Arial"/>
          <w:sz w:val="21"/>
        </w:rPr>
        <w:t xml:space="preserve">For kontroll av </w:t>
      </w:r>
      <w:proofErr w:type="spellStart"/>
      <w:r w:rsidRPr="00D50FC8">
        <w:rPr>
          <w:rFonts w:ascii="Arial" w:eastAsia="Calibri" w:hAnsi="Arial"/>
          <w:sz w:val="21"/>
        </w:rPr>
        <w:t>hovedkabel</w:t>
      </w:r>
      <w:proofErr w:type="spellEnd"/>
      <w:r w:rsidRPr="00D50FC8">
        <w:rPr>
          <w:rFonts w:ascii="Arial" w:eastAsia="Calibri" w:hAnsi="Arial"/>
          <w:sz w:val="21"/>
        </w:rPr>
        <w:t xml:space="preserve">, se Sjekkliste for sluttkontroll – </w:t>
      </w:r>
      <w:proofErr w:type="spellStart"/>
      <w:r w:rsidRPr="00D50FC8">
        <w:rPr>
          <w:rFonts w:ascii="Arial" w:eastAsia="Calibri" w:hAnsi="Arial"/>
          <w:sz w:val="21"/>
        </w:rPr>
        <w:t>Hovedkabler</w:t>
      </w:r>
      <w:proofErr w:type="spellEnd"/>
    </w:p>
    <w:p w:rsidR="00AD1BFF" w:rsidRPr="00D50FC8" w:rsidRDefault="00AD1BFF" w:rsidP="00AD1BFF">
      <w:pPr>
        <w:rPr>
          <w:rFonts w:ascii="Arial" w:eastAsia="Calibri" w:hAnsi="Arial"/>
          <w:sz w:val="21"/>
        </w:rPr>
      </w:pPr>
      <w:r w:rsidRPr="00D50FC8">
        <w:rPr>
          <w:rFonts w:ascii="Arial" w:eastAsia="Calibri" w:hAnsi="Arial"/>
          <w:sz w:val="21"/>
        </w:rPr>
        <w:t xml:space="preserve">Følgende tabell skal fylles ut for kontroll av stikk-kabler: </w:t>
      </w: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967"/>
        <w:gridCol w:w="845"/>
        <w:gridCol w:w="1099"/>
        <w:gridCol w:w="911"/>
        <w:gridCol w:w="845"/>
        <w:gridCol w:w="864"/>
        <w:gridCol w:w="1333"/>
      </w:tblGrid>
      <w:tr w:rsidR="00AD1BFF" w:rsidTr="00D105EB">
        <w:trPr>
          <w:trHeight w:val="25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Isolasjonsmåling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1BFF" w:rsidTr="00D105EB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Stikk-kabler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Tråd ringt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Innbyrdes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 jord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Merknader</w:t>
            </w:r>
          </w:p>
        </w:tc>
      </w:tr>
      <w:tr w:rsidR="00AD1BFF" w:rsidTr="00D105EB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1BFF" w:rsidTr="00D105EB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1BFF" w:rsidTr="00D105EB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1BFF" w:rsidTr="00D105EB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1BFF" w:rsidTr="00D105EB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1BFF" w:rsidTr="00D105EB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1BFF" w:rsidTr="00D105EB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1BFF" w:rsidTr="00D105EB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1BFF" w:rsidTr="00D105EB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1BFF" w:rsidTr="00D105EB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1BFF" w:rsidRDefault="00AD1BFF" w:rsidP="00D10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D1BFF" w:rsidRPr="00204EB2" w:rsidRDefault="00AD1BFF" w:rsidP="00AD1BFF">
      <w:pPr>
        <w:pStyle w:val="STYBrdtekst"/>
      </w:pPr>
    </w:p>
    <w:p w:rsidR="00AD1BFF" w:rsidRPr="00204EB2" w:rsidRDefault="00AD1BFF" w:rsidP="00AD1BFF">
      <w:pPr>
        <w:pStyle w:val="STY2Brdtekst"/>
      </w:pPr>
    </w:p>
    <w:p w:rsidR="00C307D3" w:rsidRDefault="00C307D3"/>
    <w:sectPr w:rsidR="00C307D3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FF" w:rsidRDefault="00AD1BFF" w:rsidP="00AD1BFF">
      <w:pPr>
        <w:spacing w:after="0" w:line="240" w:lineRule="auto"/>
      </w:pPr>
      <w:r>
        <w:separator/>
      </w:r>
    </w:p>
  </w:endnote>
  <w:endnote w:type="continuationSeparator" w:id="0">
    <w:p w:rsidR="00AD1BFF" w:rsidRDefault="00AD1BFF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Apparatskap</w:t>
          </w:r>
        </w:p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553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FA2159" w:rsidP="00204EB2">
    <w:pPr>
      <w:pStyle w:val="Topptekst"/>
    </w:pPr>
  </w:p>
  <w:p w:rsidR="00204EB2" w:rsidRDefault="00FA2159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FF" w:rsidRDefault="00AD1BFF" w:rsidP="00AD1BFF">
      <w:pPr>
        <w:spacing w:after="0" w:line="240" w:lineRule="auto"/>
      </w:pPr>
      <w:r>
        <w:separator/>
      </w:r>
    </w:p>
  </w:footnote>
  <w:footnote w:type="continuationSeparator" w:id="0">
    <w:p w:rsidR="00AD1BFF" w:rsidRDefault="00AD1BFF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f.01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01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.1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FA2159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FA2159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3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AD1BFF"/>
    <w:rsid w:val="00C307D3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2</cp:revision>
  <dcterms:created xsi:type="dcterms:W3CDTF">2017-08-22T11:46:00Z</dcterms:created>
  <dcterms:modified xsi:type="dcterms:W3CDTF">2017-11-23T05:33:00Z</dcterms:modified>
</cp:coreProperties>
</file>